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C4B" w:rsidRPr="00D020EE" w:rsidRDefault="00725C4B" w:rsidP="00725C4B">
      <w:pPr>
        <w:adjustRightInd w:val="0"/>
        <w:snapToGrid w:val="0"/>
        <w:spacing w:line="240" w:lineRule="auto"/>
        <w:jc w:val="center"/>
        <w:rPr>
          <w:rFonts w:ascii="Arial" w:eastAsia="標楷體" w:hAnsi="標楷體" w:cs="Arial"/>
          <w:b/>
          <w:bCs/>
          <w:sz w:val="32"/>
        </w:rPr>
      </w:pPr>
      <w:r w:rsidRPr="009954E3">
        <w:rPr>
          <w:rFonts w:ascii="Arial" w:eastAsia="標楷體" w:hAnsi="標楷體" w:cs="Arial"/>
          <w:b/>
          <w:bCs/>
          <w:sz w:val="32"/>
        </w:rPr>
        <w:t>臺北醫學大學</w:t>
      </w:r>
      <w:bookmarkStart w:id="0" w:name="_GoBack"/>
      <w:r w:rsidR="000475C6">
        <w:rPr>
          <w:rFonts w:ascii="Arial" w:eastAsia="標楷體" w:hAnsi="標楷體" w:cs="Arial" w:hint="eastAsia"/>
          <w:b/>
          <w:bCs/>
          <w:sz w:val="32"/>
          <w:lang w:eastAsia="zh-TW"/>
        </w:rPr>
        <w:t>口腔</w:t>
      </w:r>
      <w:r>
        <w:rPr>
          <w:rFonts w:ascii="Arial" w:eastAsia="標楷體" w:hAnsi="標楷體" w:cs="Arial" w:hint="eastAsia"/>
          <w:b/>
          <w:bCs/>
          <w:sz w:val="32"/>
          <w:lang w:eastAsia="zh-TW"/>
        </w:rPr>
        <w:t>醫學</w:t>
      </w:r>
      <w:r>
        <w:rPr>
          <w:rFonts w:ascii="Arial" w:eastAsia="標楷體" w:hAnsi="標楷體" w:cs="Arial"/>
          <w:b/>
          <w:bCs/>
          <w:sz w:val="32"/>
        </w:rPr>
        <w:t>院</w:t>
      </w:r>
      <w:r w:rsidRPr="009954E3">
        <w:rPr>
          <w:rFonts w:ascii="Arial" w:eastAsia="標楷體" w:hAnsi="標楷體" w:cs="Arial"/>
          <w:b/>
          <w:bCs/>
          <w:sz w:val="32"/>
        </w:rPr>
        <w:t>教師</w:t>
      </w:r>
      <w:r w:rsidR="00E1603E">
        <w:rPr>
          <w:rFonts w:ascii="Arial" w:eastAsia="標楷體" w:hAnsi="標楷體" w:cs="Arial" w:hint="eastAsia"/>
          <w:b/>
          <w:bCs/>
          <w:sz w:val="32"/>
          <w:lang w:eastAsia="zh-TW"/>
        </w:rPr>
        <w:t>研究</w:t>
      </w:r>
      <w:r w:rsidRPr="009954E3">
        <w:rPr>
          <w:rFonts w:ascii="Arial" w:eastAsia="標楷體" w:hAnsi="標楷體" w:cs="Arial"/>
          <w:b/>
          <w:bCs/>
          <w:sz w:val="32"/>
        </w:rPr>
        <w:t>服務審查評分表</w:t>
      </w:r>
    </w:p>
    <w:bookmarkEnd w:id="0"/>
    <w:p w:rsidR="00D40EBA" w:rsidRDefault="00725C4B" w:rsidP="00393455">
      <w:pPr>
        <w:adjustRightInd w:val="0"/>
        <w:snapToGrid w:val="0"/>
        <w:spacing w:line="240" w:lineRule="auto"/>
        <w:jc w:val="center"/>
        <w:rPr>
          <w:rFonts w:ascii="Arial" w:eastAsia="標楷體" w:hAnsi="標楷體" w:cs="Arial"/>
          <w:b/>
          <w:bCs/>
          <w:sz w:val="32"/>
          <w:lang w:eastAsia="zh-TW"/>
        </w:rPr>
      </w:pPr>
      <w:r w:rsidRPr="009954E3">
        <w:rPr>
          <w:rFonts w:ascii="Arial" w:eastAsia="標楷體" w:hAnsi="標楷體" w:cs="Arial" w:hint="eastAsia"/>
          <w:b/>
          <w:bCs/>
          <w:sz w:val="32"/>
        </w:rPr>
        <w:t>-</w:t>
      </w:r>
      <w:r>
        <w:rPr>
          <w:rFonts w:ascii="Arial" w:eastAsia="標楷體" w:hAnsi="標楷體" w:cs="Arial" w:hint="eastAsia"/>
          <w:b/>
          <w:bCs/>
          <w:sz w:val="32"/>
        </w:rPr>
        <w:t>教學實務型適用</w:t>
      </w:r>
      <w:r w:rsidRPr="009954E3">
        <w:rPr>
          <w:rFonts w:ascii="Arial" w:eastAsia="標楷體" w:hAnsi="標楷體" w:cs="Arial" w:hint="eastAsia"/>
          <w:b/>
          <w:bCs/>
          <w:sz w:val="32"/>
        </w:rPr>
        <w:t>-</w:t>
      </w:r>
    </w:p>
    <w:tbl>
      <w:tblPr>
        <w:tblW w:w="9356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43"/>
        <w:gridCol w:w="3685"/>
        <w:gridCol w:w="3828"/>
      </w:tblGrid>
      <w:tr w:rsidR="00393455" w:rsidRPr="003C5380" w:rsidTr="00393455">
        <w:tc>
          <w:tcPr>
            <w:tcW w:w="1843" w:type="dxa"/>
            <w:vMerge w:val="restart"/>
            <w:tcBorders>
              <w:top w:val="thinThickSmallGap" w:sz="24" w:space="0" w:color="auto"/>
              <w:left w:val="single" w:sz="4" w:space="0" w:color="auto"/>
            </w:tcBorders>
            <w:vAlign w:val="center"/>
          </w:tcPr>
          <w:p w:rsidR="00393455" w:rsidRPr="003C5380" w:rsidRDefault="00393455" w:rsidP="00393455">
            <w:pPr>
              <w:snapToGrid w:val="0"/>
              <w:spacing w:beforeLines="50" w:before="120"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24"/>
                <w:szCs w:val="20"/>
                <w:lang w:eastAsia="zh-TW"/>
              </w:rPr>
            </w:pPr>
            <w:r>
              <w:rPr>
                <w:rFonts w:ascii="Times New Roman" w:eastAsia="標楷體" w:hAnsi="標楷體" w:cs="Times New Roman" w:hint="eastAsia"/>
                <w:color w:val="000000"/>
                <w:sz w:val="24"/>
                <w:szCs w:val="20"/>
                <w:lang w:eastAsia="zh-TW"/>
              </w:rPr>
              <w:t>積分比重</w:t>
            </w:r>
          </w:p>
        </w:tc>
        <w:tc>
          <w:tcPr>
            <w:tcW w:w="3685" w:type="dxa"/>
            <w:tcBorders>
              <w:top w:val="thinThickSmallGap" w:sz="24" w:space="0" w:color="auto"/>
            </w:tcBorders>
          </w:tcPr>
          <w:p w:rsidR="00393455" w:rsidRPr="003C5380" w:rsidRDefault="00393455" w:rsidP="00DE6E41">
            <w:pPr>
              <w:snapToGrid w:val="0"/>
              <w:spacing w:beforeLines="50" w:before="120"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24"/>
                <w:szCs w:val="20"/>
                <w:lang w:eastAsia="zh-TW"/>
              </w:rPr>
            </w:pPr>
            <w:r>
              <w:rPr>
                <w:rFonts w:ascii="Times New Roman" w:eastAsia="標楷體" w:hAnsi="標楷體" w:cs="Times New Roman" w:hint="eastAsia"/>
                <w:color w:val="000000"/>
                <w:sz w:val="24"/>
                <w:szCs w:val="20"/>
                <w:lang w:eastAsia="zh-TW"/>
              </w:rPr>
              <w:t>研究</w:t>
            </w:r>
            <w:r w:rsidRPr="003C5380">
              <w:rPr>
                <w:rFonts w:ascii="Times New Roman" w:eastAsia="標楷體" w:hAnsi="標楷體" w:cs="Times New Roman"/>
                <w:color w:val="000000"/>
                <w:sz w:val="24"/>
                <w:szCs w:val="20"/>
                <w:lang w:eastAsia="zh-TW"/>
              </w:rPr>
              <w:t>積分</w:t>
            </w:r>
          </w:p>
        </w:tc>
        <w:tc>
          <w:tcPr>
            <w:tcW w:w="3828" w:type="dxa"/>
            <w:tcBorders>
              <w:top w:val="thinThickSmallGap" w:sz="24" w:space="0" w:color="auto"/>
            </w:tcBorders>
          </w:tcPr>
          <w:p w:rsidR="00393455" w:rsidRPr="003C5380" w:rsidRDefault="00393455" w:rsidP="00DE6E41">
            <w:pPr>
              <w:snapToGrid w:val="0"/>
              <w:spacing w:beforeLines="50" w:before="120"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24"/>
                <w:szCs w:val="20"/>
                <w:lang w:eastAsia="zh-TW"/>
              </w:rPr>
            </w:pPr>
            <w:r w:rsidRPr="003C5380">
              <w:rPr>
                <w:rFonts w:ascii="Times New Roman" w:eastAsia="標楷體" w:hAnsi="標楷體" w:cs="Times New Roman"/>
                <w:color w:val="000000"/>
                <w:sz w:val="24"/>
                <w:szCs w:val="20"/>
                <w:lang w:eastAsia="zh-TW"/>
              </w:rPr>
              <w:t>服務積分</w:t>
            </w:r>
          </w:p>
        </w:tc>
      </w:tr>
      <w:tr w:rsidR="00393455" w:rsidRPr="0022290D" w:rsidTr="00393455"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93455" w:rsidRPr="003C5380" w:rsidRDefault="00393455" w:rsidP="00DE6E41">
            <w:pPr>
              <w:snapToGrid w:val="0"/>
              <w:spacing w:beforeLines="50" w:before="120" w:after="0" w:line="24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0"/>
                <w:lang w:eastAsia="zh-TW"/>
              </w:rPr>
            </w:pPr>
          </w:p>
        </w:tc>
        <w:tc>
          <w:tcPr>
            <w:tcW w:w="3685" w:type="dxa"/>
          </w:tcPr>
          <w:p w:rsidR="00393455" w:rsidRPr="007F324F" w:rsidRDefault="00393455" w:rsidP="00DE6E41">
            <w:pPr>
              <w:snapToGrid w:val="0"/>
              <w:spacing w:beforeLines="50" w:before="120"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24"/>
                <w:szCs w:val="20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color w:val="000000"/>
                <w:sz w:val="24"/>
                <w:szCs w:val="20"/>
                <w:lang w:eastAsia="zh-TW"/>
              </w:rPr>
              <w:t>50</w:t>
            </w:r>
            <w:r w:rsidRPr="007F324F">
              <w:rPr>
                <w:rFonts w:ascii="Times New Roman" w:eastAsia="標楷體" w:hAnsi="Times New Roman" w:cs="Times New Roman"/>
                <w:color w:val="000000"/>
                <w:sz w:val="24"/>
                <w:szCs w:val="20"/>
                <w:lang w:eastAsia="zh-TW"/>
              </w:rPr>
              <w:t>%</w:t>
            </w:r>
          </w:p>
        </w:tc>
        <w:tc>
          <w:tcPr>
            <w:tcW w:w="3828" w:type="dxa"/>
          </w:tcPr>
          <w:p w:rsidR="00393455" w:rsidRPr="007F324F" w:rsidRDefault="00393455" w:rsidP="00DE6E41">
            <w:pPr>
              <w:snapToGrid w:val="0"/>
              <w:spacing w:beforeLines="50" w:before="120"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24"/>
                <w:szCs w:val="20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color w:val="000000"/>
                <w:sz w:val="24"/>
                <w:szCs w:val="20"/>
                <w:lang w:eastAsia="zh-TW"/>
              </w:rPr>
              <w:t>50</w:t>
            </w:r>
            <w:r w:rsidRPr="007F324F">
              <w:rPr>
                <w:rFonts w:ascii="Times New Roman" w:eastAsia="標楷體" w:hAnsi="Times New Roman" w:cs="Times New Roman"/>
                <w:color w:val="000000"/>
                <w:sz w:val="24"/>
                <w:szCs w:val="20"/>
                <w:lang w:eastAsia="zh-TW"/>
              </w:rPr>
              <w:t>%</w:t>
            </w:r>
          </w:p>
        </w:tc>
      </w:tr>
    </w:tbl>
    <w:p w:rsidR="00393455" w:rsidRDefault="00393455" w:rsidP="00725C4B">
      <w:pPr>
        <w:adjustRightInd w:val="0"/>
        <w:snapToGrid w:val="0"/>
        <w:spacing w:line="240" w:lineRule="auto"/>
        <w:jc w:val="center"/>
        <w:rPr>
          <w:rFonts w:ascii="Arial" w:eastAsia="標楷體" w:hAnsi="標楷體" w:cs="Arial"/>
          <w:b/>
          <w:bCs/>
          <w:sz w:val="32"/>
          <w:lang w:eastAsia="zh-TW"/>
        </w:rPr>
      </w:pPr>
    </w:p>
    <w:tbl>
      <w:tblPr>
        <w:tblW w:w="5829" w:type="pct"/>
        <w:jc w:val="center"/>
        <w:tblInd w:w="-2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74"/>
        <w:gridCol w:w="1559"/>
        <w:gridCol w:w="1135"/>
        <w:gridCol w:w="3401"/>
        <w:gridCol w:w="1135"/>
        <w:gridCol w:w="2331"/>
      </w:tblGrid>
      <w:tr w:rsidR="00AD5812" w:rsidRPr="003714BC" w:rsidTr="00AD5812">
        <w:trPr>
          <w:cantSplit/>
          <w:trHeight w:val="737"/>
          <w:jc w:val="center"/>
        </w:trPr>
        <w:tc>
          <w:tcPr>
            <w:tcW w:w="628" w:type="pc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25C4B" w:rsidRPr="003714BC" w:rsidRDefault="00725C4B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  <w:r w:rsidRPr="003714BC">
              <w:rPr>
                <w:rFonts w:ascii="Arial" w:eastAsia="標楷體" w:hAnsi="標楷體" w:cs="Arial"/>
                <w:b/>
                <w:noProof/>
                <w:sz w:val="24"/>
                <w:szCs w:val="24"/>
              </w:rPr>
              <w:t>送審系所</w:t>
            </w:r>
          </w:p>
        </w:tc>
        <w:tc>
          <w:tcPr>
            <w:tcW w:w="713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25C4B" w:rsidRPr="003714BC" w:rsidRDefault="00725C4B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25C4B" w:rsidRPr="003714BC" w:rsidRDefault="00725C4B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  <w:r w:rsidRPr="003714BC">
              <w:rPr>
                <w:rFonts w:ascii="Arial" w:eastAsia="標楷體" w:hAnsi="標楷體" w:cs="Arial"/>
                <w:b/>
                <w:sz w:val="24"/>
                <w:szCs w:val="24"/>
              </w:rPr>
              <w:t>申請人</w:t>
            </w:r>
          </w:p>
        </w:tc>
        <w:tc>
          <w:tcPr>
            <w:tcW w:w="155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25C4B" w:rsidRPr="003714BC" w:rsidRDefault="00725C4B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pacing w:val="100"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25C4B" w:rsidRPr="003714BC" w:rsidRDefault="00725C4B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  <w:r w:rsidRPr="003714BC">
              <w:rPr>
                <w:rFonts w:ascii="Arial" w:eastAsia="標楷體" w:hAnsi="標楷體" w:cs="Arial"/>
                <w:b/>
                <w:sz w:val="24"/>
                <w:szCs w:val="24"/>
              </w:rPr>
              <w:t>送審等級</w:t>
            </w:r>
          </w:p>
        </w:tc>
        <w:tc>
          <w:tcPr>
            <w:tcW w:w="1066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393455" w:rsidRDefault="00393455" w:rsidP="00393455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專任</w:t>
            </w: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(  )</w:t>
            </w:r>
          </w:p>
          <w:p w:rsidR="00725C4B" w:rsidRPr="003714BC" w:rsidRDefault="00393455" w:rsidP="00393455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兼任</w:t>
            </w: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(  )</w:t>
            </w:r>
          </w:p>
        </w:tc>
      </w:tr>
      <w:tr w:rsidR="00AD5812" w:rsidTr="00AD58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737"/>
          <w:jc w:val="center"/>
        </w:trPr>
        <w:tc>
          <w:tcPr>
            <w:tcW w:w="628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E3298" w:rsidRDefault="002E3298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審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查</w:t>
            </w:r>
          </w:p>
          <w:p w:rsidR="002E3298" w:rsidRDefault="002E3298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項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目</w:t>
            </w:r>
          </w:p>
        </w:tc>
        <w:tc>
          <w:tcPr>
            <w:tcW w:w="2787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E3298" w:rsidRDefault="002E3298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審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查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具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體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要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項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與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重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點</w:t>
            </w:r>
          </w:p>
          <w:p w:rsidR="002E3298" w:rsidRDefault="002E3298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（增訂填表說明）</w:t>
            </w:r>
          </w:p>
        </w:tc>
        <w:tc>
          <w:tcPr>
            <w:tcW w:w="158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2E3298" w:rsidRDefault="002E3298" w:rsidP="002E3298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  <w:lang w:eastAsia="zh-TW"/>
              </w:rPr>
              <w:t>分數</w:t>
            </w:r>
          </w:p>
        </w:tc>
      </w:tr>
      <w:tr w:rsidR="002E3298" w:rsidTr="00AD58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579"/>
          <w:jc w:val="center"/>
        </w:trPr>
        <w:tc>
          <w:tcPr>
            <w:tcW w:w="3415" w:type="pct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2E3298" w:rsidRDefault="002E3298" w:rsidP="00725C4B">
            <w:pPr>
              <w:spacing w:after="0" w:line="360" w:lineRule="auto"/>
              <w:ind w:leftChars="75" w:left="158"/>
              <w:jc w:val="both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壹</w:t>
            </w:r>
            <w:r w:rsidRPr="00206850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、</w:t>
            </w: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教學表現</w:t>
            </w:r>
          </w:p>
          <w:p w:rsidR="002E3298" w:rsidRPr="00E67CB4" w:rsidRDefault="002E3298" w:rsidP="00393455">
            <w:pPr>
              <w:spacing w:after="0" w:line="360" w:lineRule="auto"/>
              <w:ind w:leftChars="175" w:left="368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206850">
              <w:rPr>
                <w:rFonts w:ascii="Arial" w:eastAsia="標楷體" w:hAnsi="Arial" w:cs="Arial" w:hint="eastAsia"/>
                <w:b/>
                <w:sz w:val="24"/>
                <w:szCs w:val="24"/>
              </w:rPr>
              <w:t>符合本校教師教學實務型</w:t>
            </w: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之</w:t>
            </w:r>
            <w:r w:rsidRPr="00206850">
              <w:rPr>
                <w:rFonts w:ascii="Arial" w:eastAsia="標楷體" w:hAnsi="Arial" w:cs="Arial" w:hint="eastAsia"/>
                <w:b/>
                <w:sz w:val="24"/>
                <w:szCs w:val="24"/>
              </w:rPr>
              <w:t>途徑升等之基本門檻</w:t>
            </w: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，累計積分為</w:t>
            </w:r>
            <w:r>
              <w:rPr>
                <w:rFonts w:ascii="Arial" w:eastAsia="標楷體" w:hAnsi="Arial" w:cs="Arial" w:hint="eastAsia"/>
                <w:b/>
                <w:sz w:val="24"/>
                <w:szCs w:val="24"/>
                <w:u w:val="single"/>
                <w:lang w:eastAsia="zh-TW"/>
              </w:rPr>
              <w:t xml:space="preserve">             </w:t>
            </w:r>
            <w:r w:rsidRPr="00206850">
              <w:rPr>
                <w:rFonts w:ascii="Arial" w:eastAsia="標楷體" w:hAnsi="Arial" w:cs="Arial" w:hint="eastAsia"/>
                <w:b/>
                <w:sz w:val="24"/>
                <w:szCs w:val="24"/>
              </w:rPr>
              <w:t>。</w:t>
            </w:r>
          </w:p>
        </w:tc>
        <w:tc>
          <w:tcPr>
            <w:tcW w:w="158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E3298" w:rsidRDefault="002E3298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</w:p>
        </w:tc>
      </w:tr>
      <w:tr w:rsidR="00AD5812" w:rsidTr="00AD58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280"/>
          <w:jc w:val="center"/>
        </w:trPr>
        <w:tc>
          <w:tcPr>
            <w:tcW w:w="628" w:type="pct"/>
            <w:vMerge w:val="restart"/>
            <w:tcBorders>
              <w:top w:val="single" w:sz="2" w:space="0" w:color="auto"/>
              <w:left w:val="single" w:sz="12" w:space="0" w:color="auto"/>
              <w:right w:val="single" w:sz="2" w:space="0" w:color="auto"/>
            </w:tcBorders>
            <w:vAlign w:val="center"/>
            <w:hideMark/>
          </w:tcPr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  <w:lang w:eastAsia="zh-TW"/>
              </w:rPr>
              <w:t>貳</w:t>
            </w:r>
            <w:proofErr w:type="gramEnd"/>
          </w:p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、</w:t>
            </w:r>
          </w:p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  <w:proofErr w:type="gramStart"/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  <w:lang w:eastAsia="zh-TW"/>
              </w:rPr>
              <w:t>研</w:t>
            </w:r>
            <w:proofErr w:type="gramEnd"/>
          </w:p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  <w:lang w:eastAsia="zh-TW"/>
              </w:rPr>
              <w:t>究</w:t>
            </w:r>
          </w:p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表</w:t>
            </w:r>
          </w:p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現</w:t>
            </w:r>
          </w:p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</w:p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總分</w:t>
            </w: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(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  <w:lang w:eastAsia="zh-TW"/>
              </w:rPr>
              <w:t>100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  <w:lang w:eastAsia="zh-TW"/>
              </w:rPr>
              <w:t>分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787" w:type="pct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946CAC" w:rsidRPr="007F324F" w:rsidRDefault="00946CAC" w:rsidP="00393455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spacing w:after="0" w:line="300" w:lineRule="exact"/>
              <w:ind w:leftChars="0"/>
              <w:rPr>
                <w:rFonts w:ascii="Arial" w:eastAsia="標楷體" w:hAnsi="標楷體" w:cs="Arial"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非教學型論文</w:t>
            </w:r>
            <w:r w:rsidRPr="007F324F">
              <w:rPr>
                <w:rFonts w:ascii="Arial" w:eastAsia="標楷體" w:hAnsi="標楷體" w:cs="Arial"/>
                <w:sz w:val="24"/>
                <w:szCs w:val="24"/>
                <w:lang w:eastAsia="zh-TW"/>
              </w:rPr>
              <w:t>積分</w:t>
            </w:r>
            <w:r w:rsidR="006E6052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，</w:t>
            </w:r>
            <w:r w:rsidR="00F953C4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不同職級教師應達「教學實務型」升等積分最低標準：教授</w:t>
            </w:r>
            <w:r w:rsidR="00F953C4" w:rsidRPr="007F324F">
              <w:rPr>
                <w:rFonts w:ascii="Arial" w:eastAsia="標楷體" w:hAnsi="標楷體" w:cs="Arial"/>
                <w:sz w:val="24"/>
                <w:szCs w:val="24"/>
                <w:lang w:eastAsia="zh-TW"/>
              </w:rPr>
              <w:t xml:space="preserve">450 </w:t>
            </w:r>
            <w:r w:rsidR="00F953C4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分，副教授</w:t>
            </w:r>
            <w:r w:rsidR="00F953C4" w:rsidRPr="007F324F">
              <w:rPr>
                <w:rFonts w:ascii="Arial" w:eastAsia="標楷體" w:hAnsi="標楷體" w:cs="Arial"/>
                <w:sz w:val="24"/>
                <w:szCs w:val="24"/>
                <w:lang w:eastAsia="zh-TW"/>
              </w:rPr>
              <w:t xml:space="preserve">350 </w:t>
            </w:r>
            <w:r w:rsidR="00F953C4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分，助理教授</w:t>
            </w:r>
            <w:r w:rsidR="00F953C4" w:rsidRPr="007F324F">
              <w:rPr>
                <w:rFonts w:ascii="Arial" w:eastAsia="標楷體" w:hAnsi="標楷體" w:cs="Arial"/>
                <w:sz w:val="24"/>
                <w:szCs w:val="24"/>
                <w:lang w:eastAsia="zh-TW"/>
              </w:rPr>
              <w:t>250</w:t>
            </w:r>
            <w:r w:rsidR="00F953C4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分</w:t>
            </w:r>
            <w:r w:rsidR="006E6052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，得分</w:t>
            </w:r>
            <w:r w:rsidR="007F324F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80</w:t>
            </w:r>
            <w:r w:rsidR="006E6052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分</w:t>
            </w:r>
            <w:r w:rsidR="00F953C4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。</w:t>
            </w:r>
          </w:p>
          <w:p w:rsidR="00393455" w:rsidRPr="007F324F" w:rsidRDefault="00393455" w:rsidP="00393455">
            <w:pPr>
              <w:adjustRightInd w:val="0"/>
              <w:snapToGrid w:val="0"/>
              <w:spacing w:after="0" w:line="300" w:lineRule="exact"/>
              <w:rPr>
                <w:rFonts w:ascii="Arial" w:eastAsia="標楷體" w:hAnsi="標楷體" w:cs="Arial"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Arial" w:cs="Arial" w:hint="eastAsia"/>
                <w:sz w:val="20"/>
                <w:szCs w:val="20"/>
              </w:rPr>
              <w:t>【說明】：兼任教師取得教育部定高一職等教師資格，欲申請改聘新職級者，資格審查要點如下</w:t>
            </w:r>
            <w:r w:rsidRPr="007F324F">
              <w:rPr>
                <w:rFonts w:ascii="Arial" w:eastAsia="標楷體" w:hAnsi="Arial" w:cs="Arial" w:hint="eastAsia"/>
                <w:sz w:val="20"/>
                <w:szCs w:val="20"/>
              </w:rPr>
              <w:t>:</w:t>
            </w:r>
            <w:r w:rsidRPr="007F324F">
              <w:rPr>
                <w:rFonts w:ascii="Arial" w:eastAsia="標楷體" w:hAnsi="Arial" w:cs="Arial" w:hint="eastAsia"/>
                <w:sz w:val="20"/>
                <w:szCs w:val="20"/>
              </w:rPr>
              <w:t>包括主要著作在內，至少需有三篇以本校名義發表。</w:t>
            </w:r>
          </w:p>
        </w:tc>
        <w:tc>
          <w:tcPr>
            <w:tcW w:w="1585" w:type="pct"/>
            <w:gridSpan w:val="2"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</w:p>
        </w:tc>
      </w:tr>
      <w:tr w:rsidR="00AD5812" w:rsidTr="00F953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536"/>
          <w:jc w:val="center"/>
        </w:trPr>
        <w:tc>
          <w:tcPr>
            <w:tcW w:w="628" w:type="pct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2787" w:type="pct"/>
            <w:gridSpan w:val="3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946CAC" w:rsidRPr="007F324F" w:rsidRDefault="00946CAC" w:rsidP="00725C4B">
            <w:pPr>
              <w:adjustRightInd w:val="0"/>
              <w:snapToGrid w:val="0"/>
              <w:spacing w:after="0" w:line="300" w:lineRule="exact"/>
              <w:rPr>
                <w:rFonts w:ascii="Arial" w:eastAsia="標楷體" w:hAnsi="標楷體" w:cs="Arial"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2.</w:t>
            </w:r>
            <w:r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非教學型計畫件數</w:t>
            </w:r>
            <w:r w:rsidR="006E6052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，件數達</w:t>
            </w:r>
            <w:r w:rsidR="007F324F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1</w:t>
            </w:r>
            <w:r w:rsidR="006E6052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件，得分</w:t>
            </w:r>
            <w:r w:rsidR="007F324F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2</w:t>
            </w:r>
            <w:r w:rsidR="006E6052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0</w:t>
            </w:r>
            <w:r w:rsidR="006E6052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分</w:t>
            </w:r>
            <w:r w:rsidR="00F953C4" w:rsidRPr="007F324F">
              <w:rPr>
                <w:rFonts w:ascii="Arial" w:eastAsia="標楷體" w:hAnsi="標楷體" w:cs="Arial" w:hint="eastAsia"/>
                <w:sz w:val="24"/>
                <w:szCs w:val="24"/>
                <w:lang w:eastAsia="zh-TW"/>
              </w:rPr>
              <w:t>。</w:t>
            </w:r>
          </w:p>
        </w:tc>
        <w:tc>
          <w:tcPr>
            <w:tcW w:w="1585" w:type="pct"/>
            <w:gridSpan w:val="2"/>
            <w:tcBorders>
              <w:top w:val="single" w:sz="4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946CAC" w:rsidRDefault="00946CAC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</w:p>
        </w:tc>
      </w:tr>
      <w:tr w:rsidR="00F953C4" w:rsidTr="00F953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2483"/>
          <w:jc w:val="center"/>
        </w:trPr>
        <w:tc>
          <w:tcPr>
            <w:tcW w:w="628" w:type="pct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F953C4" w:rsidRDefault="00F953C4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2787" w:type="pct"/>
            <w:gridSpan w:val="3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F953C4" w:rsidRPr="007F324F" w:rsidRDefault="00F953C4" w:rsidP="00C74DB9">
            <w:pPr>
              <w:spacing w:after="0" w:line="240" w:lineRule="auto"/>
              <w:rPr>
                <w:rFonts w:ascii="Times New Roman" w:eastAsia="標楷體" w:hAnsi="Times New Roman" w:cs="Times New Roman"/>
                <w:sz w:val="24"/>
                <w:szCs w:val="20"/>
                <w:lang w:eastAsia="zh-TW"/>
              </w:rPr>
            </w:pPr>
            <w:r w:rsidRPr="007F324F">
              <w:rPr>
                <w:rFonts w:ascii="Arial" w:eastAsia="標楷體" w:hAnsi="Arial" w:cs="Arial" w:hint="eastAsia"/>
                <w:sz w:val="24"/>
                <w:szCs w:val="24"/>
              </w:rPr>
              <w:t>3.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</w:rPr>
              <w:t>其他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(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加分選項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)</w:t>
            </w:r>
          </w:p>
          <w:p w:rsidR="00F953C4" w:rsidRPr="007F324F" w:rsidRDefault="00F953C4" w:rsidP="00C74DB9">
            <w:pPr>
              <w:spacing w:after="0" w:line="240" w:lineRule="auto"/>
              <w:rPr>
                <w:rFonts w:ascii="Arial" w:eastAsia="標楷體" w:hAnsi="標楷體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sym w:font="Wingdings 2" w:char="F06A"/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.</w:t>
            </w:r>
            <w:r w:rsidRPr="007F324F">
              <w:rPr>
                <w:rFonts w:ascii="Times New Roman" w:eastAsia="標楷體" w:hAnsi="Times New Roman" w:cs="Times New Roman"/>
                <w:sz w:val="24"/>
                <w:szCs w:val="20"/>
                <w:lang w:eastAsia="zh-TW"/>
              </w:rPr>
              <w:t>每年論文數不低於全校老師發表平均數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。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（最高以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</w:rPr>
              <w:t>1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0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分為限）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。</w:t>
            </w:r>
          </w:p>
          <w:p w:rsidR="00F953C4" w:rsidRPr="007F324F" w:rsidRDefault="00F953C4" w:rsidP="00C74DB9">
            <w:pPr>
              <w:spacing w:after="0" w:line="240" w:lineRule="auto"/>
              <w:rPr>
                <w:rFonts w:ascii="Arial" w:eastAsia="標楷體" w:hAnsi="標楷體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sym w:font="Wingdings" w:char="F082"/>
            </w:r>
            <w:r w:rsidRPr="007F324F">
              <w:rPr>
                <w:rFonts w:ascii="Times New Roman" w:eastAsia="標楷體" w:hAnsi="Times New Roman" w:cs="Times New Roman"/>
                <w:sz w:val="24"/>
                <w:szCs w:val="20"/>
                <w:lang w:eastAsia="zh-TW"/>
              </w:rPr>
              <w:t>執行所屬服務醫院牙科部之臨床試驗計劃至少一件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。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（最高以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</w:rPr>
              <w:t>1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0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分為限）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。</w:t>
            </w:r>
          </w:p>
          <w:p w:rsidR="00F953C4" w:rsidRPr="007F324F" w:rsidRDefault="00F953C4" w:rsidP="00C74DB9">
            <w:pPr>
              <w:spacing w:after="0" w:line="240" w:lineRule="auto"/>
              <w:rPr>
                <w:rFonts w:ascii="Arial" w:eastAsia="標楷體" w:hAnsi="標楷體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sym w:font="Wingdings" w:char="F083"/>
            </w:r>
            <w:r w:rsidRPr="007F324F">
              <w:rPr>
                <w:rFonts w:ascii="Times New Roman" w:eastAsia="標楷體" w:hAnsi="Times New Roman" w:cs="Times New Roman"/>
                <w:sz w:val="24"/>
                <w:szCs w:val="20"/>
                <w:lang w:eastAsia="zh-TW"/>
              </w:rPr>
              <w:t>每年提出申請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科技部</w:t>
            </w:r>
            <w:r w:rsidRPr="007F324F">
              <w:rPr>
                <w:rFonts w:ascii="Times New Roman" w:eastAsia="標楷體" w:hAnsi="Times New Roman" w:cs="Times New Roman"/>
                <w:sz w:val="24"/>
                <w:szCs w:val="20"/>
                <w:lang w:eastAsia="zh-TW"/>
              </w:rPr>
              <w:t>研究計劃案至少一件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。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（最高以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</w:rPr>
              <w:t>1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0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分為限）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。</w:t>
            </w:r>
          </w:p>
          <w:p w:rsidR="00F953C4" w:rsidRPr="007F324F" w:rsidRDefault="00F953C4" w:rsidP="00C74DB9">
            <w:pPr>
              <w:spacing w:after="0" w:line="240" w:lineRule="auto"/>
              <w:rPr>
                <w:rFonts w:ascii="Arial" w:eastAsia="標楷體" w:hAnsi="標楷體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sym w:font="Wingdings" w:char="F084"/>
            </w:r>
            <w:r w:rsidRPr="007F324F">
              <w:rPr>
                <w:rFonts w:ascii="Times New Roman" w:eastAsia="標楷體" w:hAnsi="Times New Roman" w:cs="Times New Roman"/>
                <w:sz w:val="24"/>
                <w:szCs w:val="20"/>
                <w:lang w:eastAsia="zh-TW"/>
              </w:rPr>
              <w:t>執行臨床與基礎老師共同申請之研究案至少需有一件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。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（最高以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</w:rPr>
              <w:t>1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0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分為限）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。</w:t>
            </w:r>
          </w:p>
          <w:p w:rsidR="00F953C4" w:rsidRPr="007F324F" w:rsidRDefault="00F953C4" w:rsidP="00C74DB9">
            <w:pPr>
              <w:spacing w:after="0" w:line="240" w:lineRule="auto"/>
              <w:rPr>
                <w:rFonts w:ascii="Arial" w:eastAsia="標楷體" w:hAnsi="標楷體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sym w:font="Wingdings" w:char="F085"/>
            </w:r>
            <w:r w:rsidRPr="007F324F">
              <w:rPr>
                <w:rFonts w:ascii="Times New Roman" w:eastAsia="標楷體" w:hAnsi="Times New Roman" w:cs="Times New Roman"/>
                <w:sz w:val="24"/>
                <w:szCs w:val="20"/>
                <w:lang w:eastAsia="zh-TW"/>
              </w:rPr>
              <w:t>指導研究生投稿</w:t>
            </w:r>
            <w:r w:rsidRPr="007F324F">
              <w:rPr>
                <w:rFonts w:ascii="Times New Roman" w:eastAsia="標楷體" w:hAnsi="Times New Roman" w:cs="Times New Roman"/>
                <w:sz w:val="24"/>
                <w:szCs w:val="20"/>
                <w:lang w:eastAsia="zh-TW"/>
              </w:rPr>
              <w:t>SCI</w:t>
            </w:r>
            <w:r w:rsidRPr="007F324F">
              <w:rPr>
                <w:rFonts w:ascii="Times New Roman" w:eastAsia="標楷體" w:hAnsi="Times New Roman" w:cs="Times New Roman"/>
                <w:sz w:val="24"/>
                <w:szCs w:val="20"/>
                <w:lang w:eastAsia="zh-TW"/>
              </w:rPr>
              <w:t>論文至少兩篇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。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（最高以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</w:rPr>
              <w:t>1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0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分為限）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。</w:t>
            </w:r>
          </w:p>
          <w:p w:rsidR="00F953C4" w:rsidRPr="007F324F" w:rsidRDefault="00F953C4" w:rsidP="00C74DB9">
            <w:pPr>
              <w:adjustRightInd w:val="0"/>
              <w:snapToGrid w:val="0"/>
              <w:spacing w:after="0" w:line="300" w:lineRule="exact"/>
              <w:rPr>
                <w:rFonts w:ascii="Arial" w:eastAsia="標楷體" w:hAnsi="標楷體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sym w:font="Wingdings" w:char="F086"/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其他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:</w:t>
            </w:r>
            <w:r w:rsidRPr="007F324F">
              <w:rPr>
                <w:rFonts w:ascii="Times New Roman" w:eastAsia="標楷體" w:hAnsi="Times New Roman" w:cs="Times New Roman" w:hint="eastAsia"/>
                <w:sz w:val="24"/>
                <w:szCs w:val="20"/>
                <w:lang w:eastAsia="zh-TW"/>
              </w:rPr>
              <w:t>國際合作計劃、產學計劃、整合型計畫等。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（最高以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</w:rPr>
              <w:t>1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0</w:t>
            </w:r>
            <w:r w:rsidR="001E2C97" w:rsidRPr="007F324F">
              <w:rPr>
                <w:rFonts w:ascii="Arial" w:eastAsia="標楷體" w:hAnsi="Arial" w:cs="Arial"/>
                <w:sz w:val="24"/>
                <w:szCs w:val="24"/>
              </w:rPr>
              <w:t>分為限）</w:t>
            </w:r>
            <w:r w:rsidR="001E2C97"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。</w:t>
            </w:r>
          </w:p>
        </w:tc>
        <w:tc>
          <w:tcPr>
            <w:tcW w:w="1585" w:type="pct"/>
            <w:gridSpan w:val="2"/>
            <w:tcBorders>
              <w:top w:val="single" w:sz="4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F953C4" w:rsidRDefault="00F953C4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</w:p>
        </w:tc>
      </w:tr>
      <w:tr w:rsidR="006E6052" w:rsidTr="001E2C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2645"/>
          <w:jc w:val="center"/>
        </w:trPr>
        <w:tc>
          <w:tcPr>
            <w:tcW w:w="628" w:type="pct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vAlign w:val="center"/>
            <w:hideMark/>
          </w:tcPr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  <w:lang w:eastAsia="zh-TW"/>
              </w:rPr>
              <w:t>參</w:t>
            </w:r>
          </w:p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、</w:t>
            </w:r>
          </w:p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服</w:t>
            </w:r>
          </w:p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務</w:t>
            </w:r>
          </w:p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表</w:t>
            </w:r>
          </w:p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</w:rPr>
              <w:t>現</w:t>
            </w:r>
          </w:p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</w:p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總分</w:t>
            </w:r>
            <w:r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(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  <w:lang w:eastAsia="zh-TW"/>
              </w:rPr>
              <w:t>100</w:t>
            </w:r>
            <w:r>
              <w:rPr>
                <w:rFonts w:ascii="Arial" w:eastAsia="標楷體" w:hAnsi="Arial" w:cs="Arial" w:hint="eastAsia"/>
                <w:b/>
                <w:bCs/>
                <w:sz w:val="24"/>
                <w:szCs w:val="24"/>
                <w:lang w:eastAsia="zh-TW"/>
              </w:rPr>
              <w:t>分</w:t>
            </w:r>
            <w:r>
              <w:rPr>
                <w:rFonts w:ascii="Arial" w:eastAsia="標楷體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13" w:type="pct"/>
            <w:vMerge w:val="restart"/>
            <w:tcBorders>
              <w:top w:val="single" w:sz="1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:rsidR="006E6052" w:rsidRPr="007F324F" w:rsidRDefault="006E6052" w:rsidP="00C810A6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  <w:r w:rsidRPr="007F324F">
              <w:rPr>
                <w:rFonts w:ascii="Arial" w:eastAsia="標楷體" w:hAnsi="Arial" w:cs="Arial"/>
                <w:b/>
                <w:sz w:val="24"/>
                <w:szCs w:val="24"/>
              </w:rPr>
              <w:t>1.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</w:rPr>
              <w:t>校內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70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分</w:t>
            </w:r>
          </w:p>
        </w:tc>
        <w:tc>
          <w:tcPr>
            <w:tcW w:w="519" w:type="pct"/>
            <w:tcBorders>
              <w:top w:val="single" w:sz="1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6E6052" w:rsidRPr="007F324F" w:rsidRDefault="006E6052" w:rsidP="00DE6E41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Arial" w:cs="Arial"/>
                <w:b/>
                <w:sz w:val="24"/>
                <w:szCs w:val="24"/>
              </w:rPr>
              <w:t>(1)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</w:rPr>
              <w:t>校級事務參與度</w:t>
            </w:r>
          </w:p>
          <w:p w:rsidR="006E6052" w:rsidRPr="007F324F" w:rsidRDefault="006E6052" w:rsidP="00DE6E41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10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分</w:t>
            </w:r>
          </w:p>
        </w:tc>
        <w:tc>
          <w:tcPr>
            <w:tcW w:w="1555" w:type="pct"/>
            <w:tcBorders>
              <w:top w:val="single" w:sz="1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6E6052" w:rsidRPr="007F324F" w:rsidRDefault="006E6052" w:rsidP="00DE6E41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</w:rPr>
            </w:pPr>
            <w:r w:rsidRPr="007F324F">
              <w:rPr>
                <w:rFonts w:ascii="Arial" w:eastAsia="標楷體" w:hAnsi="Arial" w:cs="Arial" w:hint="eastAsia"/>
                <w:sz w:val="24"/>
                <w:szCs w:val="24"/>
              </w:rPr>
              <w:t>執行校</w:t>
            </w:r>
            <w:r w:rsidRPr="007F324F">
              <w:rPr>
                <w:rFonts w:ascii="Arial" w:eastAsia="標楷體" w:hAnsi="Arial" w:cs="Arial"/>
                <w:sz w:val="24"/>
                <w:szCs w:val="24"/>
              </w:rPr>
              <w:t>(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</w:rPr>
              <w:t>院</w:t>
            </w:r>
            <w:r w:rsidRPr="007F324F">
              <w:rPr>
                <w:rFonts w:ascii="Arial" w:eastAsia="標楷體" w:hAnsi="Arial" w:cs="Arial"/>
                <w:sz w:val="24"/>
                <w:szCs w:val="24"/>
              </w:rPr>
              <w:t>)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</w:rPr>
              <w:t>方指派之專案</w:t>
            </w:r>
            <w:r w:rsidRPr="007F324F">
              <w:rPr>
                <w:rFonts w:ascii="Arial" w:eastAsia="標楷體" w:hAnsi="Arial" w:cs="Arial"/>
                <w:sz w:val="24"/>
                <w:szCs w:val="24"/>
              </w:rPr>
              <w:t>(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</w:rPr>
              <w:t>行政配合度</w:t>
            </w:r>
            <w:r w:rsidRPr="007F324F">
              <w:rPr>
                <w:rFonts w:ascii="Arial" w:eastAsia="標楷體" w:hAnsi="Arial" w:cs="Arial"/>
                <w:sz w:val="24"/>
                <w:szCs w:val="24"/>
              </w:rPr>
              <w:t>)</w:t>
            </w:r>
          </w:p>
        </w:tc>
        <w:tc>
          <w:tcPr>
            <w:tcW w:w="1585" w:type="pct"/>
            <w:gridSpan w:val="2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6E6052" w:rsidRDefault="006E6052" w:rsidP="00C810A6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</w:p>
        </w:tc>
      </w:tr>
      <w:tr w:rsidR="006E6052" w:rsidTr="00AD58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786"/>
          <w:jc w:val="center"/>
        </w:trPr>
        <w:tc>
          <w:tcPr>
            <w:tcW w:w="628" w:type="pct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713" w:type="pct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6E6052" w:rsidRPr="007F324F" w:rsidRDefault="006E6052" w:rsidP="00A307EC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6E6052" w:rsidRPr="007F324F" w:rsidRDefault="006E6052" w:rsidP="00DE6E41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Arial" w:cs="Arial"/>
                <w:b/>
                <w:sz w:val="24"/>
                <w:szCs w:val="24"/>
              </w:rPr>
              <w:t>(2)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</w:rPr>
              <w:t>院所系科內事務參與度</w:t>
            </w:r>
          </w:p>
          <w:p w:rsidR="006E6052" w:rsidRPr="007F324F" w:rsidRDefault="006E6052" w:rsidP="00DE6E41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40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分</w:t>
            </w:r>
          </w:p>
        </w:tc>
        <w:tc>
          <w:tcPr>
            <w:tcW w:w="1555" w:type="pc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6E6052" w:rsidRPr="007F324F" w:rsidRDefault="006E6052" w:rsidP="00DE6E41">
            <w:pPr>
              <w:widowControl/>
              <w:spacing w:after="0" w:line="240" w:lineRule="auto"/>
              <w:ind w:leftChars="-3" w:left="-6"/>
              <w:jc w:val="both"/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sym w:font="Wingdings 2" w:char="F06A"/>
            </w:r>
            <w:r w:rsidRPr="007F324F"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  <w:t>院系所</w:t>
            </w:r>
            <w:proofErr w:type="gramStart"/>
            <w:r w:rsidRPr="007F324F"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  <w:t>務</w:t>
            </w:r>
            <w:proofErr w:type="gramEnd"/>
            <w:r w:rsidRPr="007F324F"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  <w:t>所分派之工作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(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凡符合工作執掌可得基本分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15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分，再視其表現加減最多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5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分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 xml:space="preserve">) 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。</w:t>
            </w:r>
          </w:p>
          <w:p w:rsidR="006E6052" w:rsidRPr="007F324F" w:rsidRDefault="006E6052" w:rsidP="00DE6E41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sym w:font="Wingdings" w:char="F082"/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擔任院系所之委員會委員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(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會議出席率達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80%)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、參與評鑑工作之準備及參與院系所主辦之相關活動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(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每年至少兩次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)</w:t>
            </w:r>
            <w:r w:rsidRPr="007F324F"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  <w:t>(</w:t>
            </w:r>
            <w:r w:rsidRPr="007F324F"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  <w:t>符合一項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最多</w:t>
            </w:r>
            <w:r w:rsidRPr="007F324F"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  <w:t>得</w:t>
            </w:r>
            <w:r w:rsidRPr="007F324F"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  <w:t>5</w:t>
            </w:r>
            <w:r w:rsidRPr="007F324F"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  <w:t>分</w:t>
            </w:r>
            <w:r w:rsidRPr="007F324F"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  <w:t>)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 xml:space="preserve"> (15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分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)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。</w:t>
            </w:r>
          </w:p>
          <w:p w:rsidR="006E6052" w:rsidRPr="007F324F" w:rsidRDefault="006E6052" w:rsidP="00DE6E41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sym w:font="Wingdings" w:char="F083"/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參與院系所</w:t>
            </w:r>
            <w:proofErr w:type="gramStart"/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務</w:t>
            </w:r>
            <w:proofErr w:type="gramEnd"/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會議之出席狀況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(5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分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)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。</w:t>
            </w:r>
          </w:p>
          <w:p w:rsidR="006E6052" w:rsidRPr="007F324F" w:rsidRDefault="006E6052" w:rsidP="00DE6E41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sym w:font="Wingdings" w:char="F084"/>
            </w:r>
            <w:r w:rsidR="00DD167B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擔任校內或附屬醫院行政職級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、委員會委員或參加校內外相關學術活動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(5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分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)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。</w:t>
            </w:r>
          </w:p>
        </w:tc>
        <w:tc>
          <w:tcPr>
            <w:tcW w:w="1585" w:type="pct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</w:p>
        </w:tc>
      </w:tr>
      <w:tr w:rsidR="006E6052" w:rsidTr="00AD58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786"/>
          <w:jc w:val="center"/>
        </w:trPr>
        <w:tc>
          <w:tcPr>
            <w:tcW w:w="628" w:type="pct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713" w:type="pct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6E6052" w:rsidRPr="007F324F" w:rsidRDefault="006E6052" w:rsidP="00A307EC">
            <w:pPr>
              <w:adjustRightInd w:val="0"/>
              <w:snapToGrid w:val="0"/>
              <w:spacing w:after="0" w:line="300" w:lineRule="exact"/>
              <w:jc w:val="both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</w:p>
        </w:tc>
        <w:tc>
          <w:tcPr>
            <w:tcW w:w="519" w:type="pc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6E6052" w:rsidRPr="007F324F" w:rsidRDefault="006E6052" w:rsidP="00DE6E41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Arial" w:cs="Arial"/>
                <w:b/>
                <w:sz w:val="24"/>
                <w:szCs w:val="24"/>
              </w:rPr>
              <w:t>(3)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</w:rPr>
              <w:t>學生事務及輔導</w:t>
            </w:r>
          </w:p>
          <w:p w:rsidR="006E6052" w:rsidRPr="007F324F" w:rsidRDefault="006E6052" w:rsidP="00DE6E41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20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分</w:t>
            </w:r>
          </w:p>
        </w:tc>
        <w:tc>
          <w:tcPr>
            <w:tcW w:w="1555" w:type="pc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6E6052" w:rsidRPr="007F324F" w:rsidRDefault="006E6052" w:rsidP="00DE6E41">
            <w:pPr>
              <w:adjustRightInd w:val="0"/>
              <w:snapToGrid w:val="0"/>
              <w:spacing w:after="0" w:line="300" w:lineRule="exact"/>
              <w:jc w:val="both"/>
              <w:rPr>
                <w:rFonts w:ascii="Arial" w:eastAsia="標楷體" w:hAnsi="Arial" w:cs="Arial"/>
                <w:b/>
                <w:sz w:val="24"/>
                <w:szCs w:val="24"/>
              </w:rPr>
            </w:pP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擔任導師工作、輔導表現、課外活動及社團指導</w:t>
            </w:r>
            <w:r w:rsidRPr="007F324F">
              <w:rPr>
                <w:rFonts w:eastAsia="標楷體"/>
                <w:bCs/>
                <w:kern w:val="0"/>
                <w:sz w:val="24"/>
                <w:szCs w:val="24"/>
              </w:rPr>
              <w:t>(</w:t>
            </w:r>
            <w:r w:rsidRPr="007F324F">
              <w:rPr>
                <w:rFonts w:eastAsia="標楷體"/>
                <w:bCs/>
                <w:kern w:val="0"/>
                <w:sz w:val="24"/>
                <w:szCs w:val="24"/>
              </w:rPr>
              <w:t>擔任導師得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  <w:lang w:eastAsia="zh-TW"/>
              </w:rPr>
              <w:t>1</w:t>
            </w:r>
            <w:r w:rsidRPr="007F324F">
              <w:rPr>
                <w:rFonts w:eastAsia="標楷體" w:hint="eastAsia"/>
                <w:b/>
                <w:bCs/>
                <w:kern w:val="0"/>
                <w:sz w:val="24"/>
                <w:szCs w:val="24"/>
              </w:rPr>
              <w:t>5</w:t>
            </w:r>
            <w:r w:rsidRPr="007F324F">
              <w:rPr>
                <w:rFonts w:eastAsia="標楷體"/>
                <w:b/>
                <w:bCs/>
                <w:kern w:val="0"/>
                <w:sz w:val="24"/>
                <w:szCs w:val="24"/>
              </w:rPr>
              <w:t>分</w:t>
            </w:r>
            <w:r w:rsidRPr="007F324F">
              <w:rPr>
                <w:rFonts w:eastAsia="標楷體"/>
                <w:bCs/>
                <w:kern w:val="0"/>
                <w:sz w:val="24"/>
                <w:szCs w:val="24"/>
              </w:rPr>
              <w:t>，再視其表現加減</w:t>
            </w:r>
            <w:r w:rsidRPr="007F324F">
              <w:rPr>
                <w:rFonts w:eastAsia="標楷體"/>
                <w:bCs/>
                <w:kern w:val="0"/>
                <w:sz w:val="24"/>
                <w:szCs w:val="24"/>
              </w:rPr>
              <w:t>5</w:t>
            </w:r>
            <w:r w:rsidRPr="007F324F">
              <w:rPr>
                <w:rFonts w:eastAsia="標楷體"/>
                <w:bCs/>
                <w:kern w:val="0"/>
                <w:sz w:val="24"/>
                <w:szCs w:val="24"/>
              </w:rPr>
              <w:t>分</w:t>
            </w:r>
            <w:r w:rsidRPr="007F324F">
              <w:rPr>
                <w:rFonts w:eastAsia="標楷體"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585" w:type="pct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6E6052" w:rsidRDefault="006E6052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</w:p>
        </w:tc>
      </w:tr>
      <w:tr w:rsidR="00AD5812" w:rsidTr="00AD58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786"/>
          <w:jc w:val="center"/>
        </w:trPr>
        <w:tc>
          <w:tcPr>
            <w:tcW w:w="628" w:type="pct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5B2484" w:rsidRDefault="005B2484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713" w:type="pct"/>
            <w:vMerge w:val="restart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:rsidR="005B2484" w:rsidRPr="007F324F" w:rsidRDefault="006E6052" w:rsidP="00C810A6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  <w:r w:rsidRPr="007F324F">
              <w:rPr>
                <w:rFonts w:ascii="Arial" w:eastAsia="標楷體" w:hAnsi="Arial" w:cs="Arial"/>
                <w:b/>
                <w:sz w:val="24"/>
                <w:szCs w:val="24"/>
              </w:rPr>
              <w:t>2.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</w:rPr>
              <w:t>校外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30</w:t>
            </w:r>
            <w:r w:rsidR="00386DEF"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分</w:t>
            </w:r>
          </w:p>
        </w:tc>
        <w:tc>
          <w:tcPr>
            <w:tcW w:w="519" w:type="pc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5B2484" w:rsidRPr="007F324F" w:rsidRDefault="005B2484" w:rsidP="005B2484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</w:rPr>
            </w:pPr>
            <w:r w:rsidRPr="007F324F">
              <w:rPr>
                <w:rFonts w:ascii="Arial" w:eastAsia="標楷體" w:hAnsi="Arial" w:cs="Arial"/>
                <w:b/>
                <w:sz w:val="24"/>
                <w:szCs w:val="24"/>
              </w:rPr>
              <w:t>(1)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</w:rPr>
              <w:t>學術專業</w:t>
            </w:r>
            <w:r w:rsidR="006E6052"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15</w:t>
            </w:r>
            <w:r w:rsidR="006E6052"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分</w:t>
            </w:r>
          </w:p>
        </w:tc>
        <w:tc>
          <w:tcPr>
            <w:tcW w:w="1555" w:type="pc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5B2484" w:rsidRPr="007F324F" w:rsidRDefault="005B2484" w:rsidP="00621073">
            <w:pPr>
              <w:adjustRightInd w:val="0"/>
              <w:snapToGrid w:val="0"/>
              <w:spacing w:after="0" w:line="300" w:lineRule="exact"/>
              <w:jc w:val="both"/>
              <w:rPr>
                <w:rFonts w:eastAsia="標楷體"/>
                <w:bCs/>
                <w:kern w:val="0"/>
                <w:sz w:val="24"/>
                <w:szCs w:val="24"/>
              </w:rPr>
            </w:pP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政府部門相關服務包含：審查委員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(Committee member)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、主任委員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(Committee Chairman)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、委員、顧問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(Consultant)</w:t>
            </w:r>
            <w:r w:rsidR="00DD167B">
              <w:rPr>
                <w:rFonts w:eastAsia="標楷體" w:hint="eastAsia"/>
                <w:bCs/>
                <w:kern w:val="0"/>
                <w:sz w:val="24"/>
                <w:szCs w:val="24"/>
                <w:lang w:eastAsia="zh-TW"/>
              </w:rPr>
              <w:t>等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。</w:t>
            </w:r>
          </w:p>
        </w:tc>
        <w:tc>
          <w:tcPr>
            <w:tcW w:w="1585" w:type="pct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5B2484" w:rsidRDefault="005B2484" w:rsidP="00C810A6">
            <w:pPr>
              <w:widowControl/>
              <w:spacing w:after="0" w:line="240" w:lineRule="auto"/>
              <w:rPr>
                <w:rFonts w:ascii="Arial" w:eastAsia="標楷體" w:hAnsi="Arial" w:cs="Arial"/>
                <w:b/>
                <w:sz w:val="24"/>
                <w:szCs w:val="24"/>
              </w:rPr>
            </w:pPr>
          </w:p>
        </w:tc>
      </w:tr>
      <w:tr w:rsidR="00AD5812" w:rsidTr="00AD58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786"/>
          <w:jc w:val="center"/>
        </w:trPr>
        <w:tc>
          <w:tcPr>
            <w:tcW w:w="628" w:type="pct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5B2484" w:rsidRDefault="005B2484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713" w:type="pct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5B2484" w:rsidRPr="007F324F" w:rsidRDefault="005B2484" w:rsidP="00A307EC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5B2484" w:rsidRPr="007F324F" w:rsidRDefault="005B2484" w:rsidP="005B2484">
            <w:pPr>
              <w:adjustRightInd w:val="0"/>
              <w:snapToGrid w:val="0"/>
              <w:spacing w:after="0" w:line="300" w:lineRule="exact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Arial" w:cs="Arial"/>
                <w:b/>
                <w:sz w:val="24"/>
                <w:szCs w:val="24"/>
              </w:rPr>
              <w:t>(2)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</w:rPr>
              <w:t>公共行政</w:t>
            </w:r>
            <w:r w:rsidR="006E6052"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15</w:t>
            </w:r>
            <w:r w:rsidR="006E6052"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分</w:t>
            </w:r>
          </w:p>
        </w:tc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5B2484" w:rsidRPr="007F324F" w:rsidRDefault="005B2484" w:rsidP="00621073">
            <w:pPr>
              <w:adjustRightInd w:val="0"/>
              <w:snapToGrid w:val="0"/>
              <w:spacing w:after="0" w:line="300" w:lineRule="exact"/>
              <w:jc w:val="both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民間機關相關服務包含：國際學會幹事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(Officer of International Society)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、國內學會幹事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(Officer of Domestic Society)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、顧問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(Consultant)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、國內學會理監事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 xml:space="preserve"> (Member of Board of Directors)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、國內學會召集人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(Convener)</w:t>
            </w:r>
            <w:r w:rsidRPr="007F324F">
              <w:rPr>
                <w:rFonts w:eastAsia="標楷體" w:hint="eastAsia"/>
                <w:bCs/>
                <w:kern w:val="0"/>
                <w:sz w:val="24"/>
                <w:szCs w:val="24"/>
              </w:rPr>
              <w:t>。</w:t>
            </w:r>
          </w:p>
        </w:tc>
        <w:tc>
          <w:tcPr>
            <w:tcW w:w="1585" w:type="pct"/>
            <w:gridSpan w:val="2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5B2484" w:rsidRDefault="005B2484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</w:p>
        </w:tc>
      </w:tr>
      <w:tr w:rsidR="00AD5812" w:rsidTr="00AD581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Look w:val="04A0" w:firstRow="1" w:lastRow="0" w:firstColumn="1" w:lastColumn="0" w:noHBand="0" w:noVBand="1"/>
        </w:tblPrEx>
        <w:trPr>
          <w:cantSplit/>
          <w:trHeight w:val="786"/>
          <w:jc w:val="center"/>
        </w:trPr>
        <w:tc>
          <w:tcPr>
            <w:tcW w:w="628" w:type="pct"/>
            <w:vMerge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5B2484" w:rsidRDefault="005B2484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bCs/>
                <w:sz w:val="24"/>
                <w:szCs w:val="24"/>
                <w:lang w:eastAsia="zh-TW"/>
              </w:rPr>
            </w:pPr>
          </w:p>
        </w:tc>
        <w:tc>
          <w:tcPr>
            <w:tcW w:w="713" w:type="pct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6E6052" w:rsidRPr="007F324F" w:rsidRDefault="00AD5812" w:rsidP="00C810A6">
            <w:pPr>
              <w:adjustRightInd w:val="0"/>
              <w:snapToGrid w:val="0"/>
              <w:spacing w:after="0" w:line="300" w:lineRule="exact"/>
              <w:jc w:val="both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 xml:space="preserve">  </w:t>
            </w:r>
            <w:r w:rsidR="006E6052" w:rsidRPr="007F324F">
              <w:rPr>
                <w:rFonts w:ascii="Arial" w:eastAsia="標楷體" w:hAnsi="Arial" w:cs="Arial" w:hint="eastAsia"/>
                <w:b/>
                <w:sz w:val="24"/>
                <w:szCs w:val="24"/>
              </w:rPr>
              <w:t>3.</w:t>
            </w:r>
            <w:r w:rsidR="006E6052" w:rsidRPr="007F324F">
              <w:rPr>
                <w:rFonts w:ascii="Arial" w:eastAsia="標楷體" w:hAnsi="Arial" w:cs="Arial" w:hint="eastAsia"/>
                <w:b/>
                <w:sz w:val="24"/>
                <w:szCs w:val="24"/>
              </w:rPr>
              <w:t>其他</w:t>
            </w:r>
          </w:p>
          <w:p w:rsidR="005B2484" w:rsidRPr="007F324F" w:rsidRDefault="006E6052" w:rsidP="00C810A6">
            <w:pPr>
              <w:adjustRightInd w:val="0"/>
              <w:snapToGrid w:val="0"/>
              <w:spacing w:after="0" w:line="300" w:lineRule="exact"/>
              <w:jc w:val="both"/>
              <w:rPr>
                <w:rFonts w:ascii="Arial" w:eastAsia="標楷體" w:hAnsi="Arial" w:cs="Arial"/>
                <w:b/>
                <w:sz w:val="24"/>
                <w:szCs w:val="24"/>
                <w:lang w:eastAsia="zh-TW"/>
              </w:rPr>
            </w:pP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(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加分選項</w:t>
            </w:r>
            <w:r w:rsidRPr="007F324F">
              <w:rPr>
                <w:rFonts w:ascii="Arial" w:eastAsia="標楷體" w:hAnsi="Arial" w:cs="Arial" w:hint="eastAsia"/>
                <w:b/>
                <w:sz w:val="24"/>
                <w:szCs w:val="24"/>
                <w:lang w:eastAsia="zh-TW"/>
              </w:rPr>
              <w:t>)</w:t>
            </w:r>
          </w:p>
        </w:tc>
        <w:tc>
          <w:tcPr>
            <w:tcW w:w="2074" w:type="pct"/>
            <w:gridSpan w:val="2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6E6052" w:rsidRPr="007F324F" w:rsidRDefault="006E6052" w:rsidP="006E6052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sym w:font="Wingdings 2" w:char="F06A"/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協助辦理大學招生相關業務，至少參加兩次高中說明會或大學博覽會</w:t>
            </w:r>
            <w:r w:rsidRPr="007F324F">
              <w:rPr>
                <w:rFonts w:ascii="Arial" w:eastAsia="標楷體" w:hAnsi="Arial" w:cs="Arial"/>
                <w:sz w:val="24"/>
                <w:szCs w:val="24"/>
              </w:rPr>
              <w:t>（最高以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</w:rPr>
              <w:t>1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0</w:t>
            </w:r>
            <w:r w:rsidRPr="007F324F">
              <w:rPr>
                <w:rFonts w:ascii="Arial" w:eastAsia="標楷體" w:hAnsi="Arial" w:cs="Arial"/>
                <w:sz w:val="24"/>
                <w:szCs w:val="24"/>
              </w:rPr>
              <w:t>分為限）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。</w:t>
            </w:r>
          </w:p>
          <w:p w:rsidR="006E6052" w:rsidRPr="007F324F" w:rsidRDefault="006E6052" w:rsidP="006E6052">
            <w:pPr>
              <w:widowControl/>
              <w:spacing w:after="0" w:line="240" w:lineRule="auto"/>
              <w:jc w:val="both"/>
              <w:rPr>
                <w:rFonts w:ascii="Times New Roman" w:eastAsia="標楷體" w:hAnsi="Times New Roman" w:cs="Times New Roman"/>
                <w:bCs/>
                <w:kern w:val="0"/>
                <w:sz w:val="24"/>
                <w:szCs w:val="24"/>
                <w:lang w:eastAsia="zh-TW"/>
              </w:rPr>
            </w:pP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sym w:font="Wingdings" w:char="F082"/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各系指派可舉證之服務項目</w:t>
            </w:r>
            <w:r w:rsidRPr="007F324F">
              <w:rPr>
                <w:rFonts w:ascii="Arial" w:eastAsia="標楷體" w:hAnsi="Arial" w:cs="Arial"/>
                <w:sz w:val="24"/>
                <w:szCs w:val="24"/>
              </w:rPr>
              <w:t>（最高以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</w:rPr>
              <w:t>1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0</w:t>
            </w:r>
            <w:r w:rsidRPr="007F324F">
              <w:rPr>
                <w:rFonts w:ascii="Arial" w:eastAsia="標楷體" w:hAnsi="Arial" w:cs="Arial"/>
                <w:sz w:val="24"/>
                <w:szCs w:val="24"/>
              </w:rPr>
              <w:t>分為限）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。</w:t>
            </w:r>
          </w:p>
          <w:p w:rsidR="005B2484" w:rsidRPr="007F324F" w:rsidRDefault="006E6052" w:rsidP="006E6052">
            <w:pPr>
              <w:widowControl/>
              <w:spacing w:after="0" w:line="240" w:lineRule="auto"/>
              <w:jc w:val="both"/>
              <w:rPr>
                <w:rFonts w:ascii="Arial" w:eastAsia="標楷體" w:hAnsi="Arial" w:cs="Arial"/>
                <w:b/>
                <w:sz w:val="24"/>
                <w:szCs w:val="24"/>
              </w:rPr>
            </w:pP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sym w:font="Wingdings" w:char="F083"/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參與推廣或帶領服務，如參與以學校</w:t>
            </w:r>
            <w:r w:rsidR="00DD167B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或附屬醫院</w:t>
            </w:r>
            <w:r w:rsidRPr="007F324F">
              <w:rPr>
                <w:rFonts w:ascii="Times New Roman" w:eastAsia="標楷體" w:hAnsi="Times New Roman" w:cs="Times New Roman" w:hint="eastAsia"/>
                <w:bCs/>
                <w:kern w:val="0"/>
                <w:sz w:val="24"/>
                <w:szCs w:val="24"/>
                <w:lang w:eastAsia="zh-TW"/>
              </w:rPr>
              <w:t>名義舉辦之社區推廣服務或醫療服務等</w:t>
            </w:r>
            <w:r w:rsidRPr="007F324F">
              <w:rPr>
                <w:rFonts w:ascii="Arial" w:eastAsia="標楷體" w:hAnsi="Arial" w:cs="Arial"/>
                <w:sz w:val="24"/>
                <w:szCs w:val="24"/>
              </w:rPr>
              <w:t>（最高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以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</w:rPr>
              <w:t>1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0</w:t>
            </w:r>
            <w:r w:rsidRPr="007F324F">
              <w:rPr>
                <w:rFonts w:ascii="Arial" w:eastAsia="標楷體" w:hAnsi="Arial" w:cs="Arial"/>
                <w:sz w:val="24"/>
                <w:szCs w:val="24"/>
              </w:rPr>
              <w:t>分為限）</w:t>
            </w:r>
            <w:r w:rsidRPr="007F324F">
              <w:rPr>
                <w:rFonts w:ascii="Arial" w:eastAsia="標楷體" w:hAnsi="Arial" w:cs="Arial" w:hint="eastAsia"/>
                <w:sz w:val="24"/>
                <w:szCs w:val="24"/>
                <w:lang w:eastAsia="zh-TW"/>
              </w:rPr>
              <w:t>。</w:t>
            </w:r>
          </w:p>
        </w:tc>
        <w:tc>
          <w:tcPr>
            <w:tcW w:w="1585" w:type="pct"/>
            <w:gridSpan w:val="2"/>
            <w:tcBorders>
              <w:left w:val="single" w:sz="2" w:space="0" w:color="auto"/>
              <w:right w:val="single" w:sz="12" w:space="0" w:color="auto"/>
            </w:tcBorders>
          </w:tcPr>
          <w:p w:rsidR="005B2484" w:rsidRDefault="005B2484" w:rsidP="00A307EC">
            <w:pPr>
              <w:adjustRightInd w:val="0"/>
              <w:snapToGrid w:val="0"/>
              <w:spacing w:after="0" w:line="300" w:lineRule="exact"/>
              <w:jc w:val="center"/>
              <w:rPr>
                <w:rFonts w:ascii="Arial" w:eastAsia="標楷體" w:hAnsi="Arial" w:cs="Arial"/>
                <w:b/>
                <w:sz w:val="24"/>
                <w:szCs w:val="24"/>
              </w:rPr>
            </w:pPr>
          </w:p>
        </w:tc>
      </w:tr>
    </w:tbl>
    <w:p w:rsidR="00946CAC" w:rsidRDefault="00725C4B" w:rsidP="00946CAC">
      <w:pPr>
        <w:adjustRightInd w:val="0"/>
        <w:snapToGrid w:val="0"/>
        <w:rPr>
          <w:rFonts w:ascii="標楷體" w:eastAsia="標楷體" w:hAnsi="標楷體" w:cs="DFKaiShu-SB-Estd-BF"/>
          <w:b/>
          <w:color w:val="000000" w:themeColor="text1"/>
          <w:kern w:val="0"/>
          <w:sz w:val="28"/>
          <w:szCs w:val="24"/>
          <w:lang w:eastAsia="zh-TW"/>
        </w:rPr>
      </w:pPr>
      <w:r>
        <w:rPr>
          <w:rFonts w:ascii="標楷體" w:eastAsia="標楷體" w:hAnsi="標楷體" w:cs="DFKaiShu-SB-Estd-BF" w:hint="eastAsia"/>
          <w:b/>
          <w:color w:val="000000" w:themeColor="text1"/>
          <w:kern w:val="0"/>
          <w:sz w:val="28"/>
          <w:szCs w:val="24"/>
          <w:lang w:eastAsia="zh-TW"/>
        </w:rPr>
        <w:t>*</w:t>
      </w:r>
      <w:r w:rsidRPr="00725C4B">
        <w:rPr>
          <w:rFonts w:ascii="標楷體" w:eastAsia="標楷體" w:hAnsi="標楷體" w:cs="DFKaiShu-SB-Estd-BF" w:hint="eastAsia"/>
          <w:b/>
          <w:color w:val="000000" w:themeColor="text1"/>
          <w:kern w:val="0"/>
          <w:sz w:val="28"/>
          <w:szCs w:val="24"/>
          <w:lang w:eastAsia="zh-TW"/>
        </w:rPr>
        <w:t>基本總分為70分，符合上述條件可進行加分，惟需提供相關佐證資料。</w:t>
      </w:r>
    </w:p>
    <w:p w:rsidR="008F29BA" w:rsidRDefault="008F29BA" w:rsidP="008F29BA">
      <w:pPr>
        <w:adjustRightInd w:val="0"/>
        <w:snapToGrid w:val="0"/>
        <w:rPr>
          <w:rFonts w:ascii="Times New Roman" w:eastAsia="標楷體" w:hAnsi="Times New Roman" w:cs="Times New Roman"/>
          <w:bCs/>
          <w:kern w:val="0"/>
          <w:sz w:val="24"/>
          <w:szCs w:val="24"/>
          <w:lang w:eastAsia="zh-TW"/>
        </w:rPr>
      </w:pPr>
    </w:p>
    <w:p w:rsidR="006F290E" w:rsidRDefault="006F290E" w:rsidP="008F29BA">
      <w:pPr>
        <w:adjustRightInd w:val="0"/>
        <w:snapToGrid w:val="0"/>
        <w:rPr>
          <w:rFonts w:ascii="Times New Roman" w:eastAsia="標楷體" w:hAnsi="Times New Roman" w:cs="Times New Roman"/>
          <w:bCs/>
          <w:kern w:val="0"/>
          <w:sz w:val="24"/>
          <w:szCs w:val="24"/>
          <w:lang w:eastAsia="zh-TW"/>
        </w:rPr>
      </w:pPr>
    </w:p>
    <w:p w:rsidR="006F290E" w:rsidRDefault="006F290E" w:rsidP="008F29BA">
      <w:pPr>
        <w:adjustRightInd w:val="0"/>
        <w:snapToGrid w:val="0"/>
        <w:rPr>
          <w:rFonts w:ascii="Times New Roman" w:eastAsia="標楷體" w:hAnsi="Times New Roman" w:cs="Times New Roman"/>
          <w:bCs/>
          <w:kern w:val="0"/>
          <w:sz w:val="24"/>
          <w:szCs w:val="24"/>
          <w:lang w:eastAsia="zh-TW"/>
        </w:rPr>
      </w:pPr>
    </w:p>
    <w:p w:rsidR="006F290E" w:rsidRPr="006F290E" w:rsidRDefault="006F290E" w:rsidP="008F29BA">
      <w:pPr>
        <w:adjustRightInd w:val="0"/>
        <w:snapToGrid w:val="0"/>
        <w:rPr>
          <w:rFonts w:ascii="Times New Roman" w:eastAsia="標楷體" w:hAnsi="Times New Roman" w:cs="Times New Roman"/>
          <w:bCs/>
          <w:kern w:val="0"/>
          <w:sz w:val="24"/>
          <w:szCs w:val="24"/>
          <w:lang w:eastAsia="zh-TW"/>
        </w:rPr>
      </w:pPr>
    </w:p>
    <w:p w:rsidR="005833C1" w:rsidRPr="008F29BA" w:rsidRDefault="00725C4B" w:rsidP="008F29BA">
      <w:pPr>
        <w:adjustRightInd w:val="0"/>
        <w:snapToGrid w:val="0"/>
        <w:rPr>
          <w:rFonts w:ascii="Times New Roman" w:eastAsia="標楷體" w:hAnsi="Times New Roman" w:cs="Times New Roman"/>
          <w:bCs/>
          <w:kern w:val="0"/>
          <w:sz w:val="24"/>
          <w:szCs w:val="24"/>
          <w:lang w:eastAsia="zh-TW"/>
        </w:rPr>
      </w:pPr>
      <w:r w:rsidRPr="009954E3">
        <w:rPr>
          <w:rFonts w:ascii="標楷體" w:eastAsia="標楷體" w:hAnsi="標楷體" w:cs="DFKaiShu-SB-Estd-BF" w:hint="eastAsia"/>
          <w:b/>
          <w:kern w:val="0"/>
          <w:sz w:val="28"/>
          <w:szCs w:val="24"/>
        </w:rPr>
        <w:t>審查人：</w:t>
      </w:r>
      <w:r w:rsidRPr="009954E3">
        <w:rPr>
          <w:rFonts w:ascii="標楷體" w:eastAsia="標楷體" w:hAnsi="標楷體" w:cs="DFKaiShu-SB-Estd-BF" w:hint="eastAsia"/>
          <w:b/>
          <w:kern w:val="0"/>
          <w:sz w:val="28"/>
          <w:szCs w:val="24"/>
          <w:u w:val="thick"/>
        </w:rPr>
        <w:t xml:space="preserve">　　　　　　　　　　</w:t>
      </w:r>
      <w:r w:rsidRPr="009954E3">
        <w:rPr>
          <w:rFonts w:ascii="標楷體" w:eastAsia="標楷體" w:hAnsi="標楷體" w:cs="DFKaiShu-SB-Estd-BF" w:hint="eastAsia"/>
          <w:b/>
          <w:kern w:val="0"/>
          <w:sz w:val="28"/>
          <w:szCs w:val="24"/>
        </w:rPr>
        <w:tab/>
      </w:r>
      <w:r w:rsidRPr="009954E3">
        <w:rPr>
          <w:rFonts w:ascii="標楷體" w:eastAsia="標楷體" w:hAnsi="標楷體" w:cs="DFKaiShu-SB-Estd-BF" w:hint="eastAsia"/>
          <w:b/>
          <w:kern w:val="0"/>
          <w:sz w:val="28"/>
          <w:szCs w:val="24"/>
        </w:rPr>
        <w:tab/>
      </w:r>
      <w:r w:rsidRPr="009954E3">
        <w:rPr>
          <w:rFonts w:ascii="標楷體" w:eastAsia="標楷體" w:hAnsi="標楷體" w:cs="DFKaiShu-SB-Estd-BF" w:hint="eastAsia"/>
          <w:b/>
          <w:kern w:val="0"/>
          <w:sz w:val="28"/>
          <w:szCs w:val="24"/>
        </w:rPr>
        <w:tab/>
      </w:r>
      <w:r w:rsidRPr="009954E3">
        <w:rPr>
          <w:rFonts w:ascii="標楷體" w:eastAsia="標楷體" w:hAnsi="標楷體" w:cs="DFKaiShu-SB-Estd-BF" w:hint="eastAsia"/>
          <w:b/>
          <w:kern w:val="0"/>
          <w:sz w:val="28"/>
          <w:szCs w:val="24"/>
        </w:rPr>
        <w:tab/>
        <w:t>日期：</w:t>
      </w:r>
      <w:r w:rsidRPr="009954E3">
        <w:rPr>
          <w:rFonts w:ascii="標楷體" w:eastAsia="標楷體" w:hAnsi="標楷體" w:cs="DFKaiShu-SB-Estd-BF" w:hint="eastAsia"/>
          <w:b/>
          <w:kern w:val="0"/>
          <w:sz w:val="28"/>
          <w:szCs w:val="24"/>
          <w:u w:val="thick"/>
        </w:rPr>
        <w:t xml:space="preserve">　　　　　　　　　　</w:t>
      </w:r>
    </w:p>
    <w:sectPr w:rsidR="005833C1" w:rsidRPr="008F29BA" w:rsidSect="001E2C97">
      <w:pgSz w:w="11904" w:h="16841" w:code="9"/>
      <w:pgMar w:top="851" w:right="1304" w:bottom="1134" w:left="1276" w:header="0" w:footer="0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751" w:rsidRDefault="008D0751">
      <w:pPr>
        <w:spacing w:after="0" w:line="240" w:lineRule="auto"/>
      </w:pPr>
      <w:r>
        <w:separator/>
      </w:r>
    </w:p>
  </w:endnote>
  <w:endnote w:type="continuationSeparator" w:id="0">
    <w:p w:rsidR="008D0751" w:rsidRDefault="008D07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FKaiShu-SB-Estd-BF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751" w:rsidRDefault="008D0751">
      <w:pPr>
        <w:spacing w:after="0" w:line="240" w:lineRule="auto"/>
      </w:pPr>
      <w:r>
        <w:separator/>
      </w:r>
    </w:p>
  </w:footnote>
  <w:footnote w:type="continuationSeparator" w:id="0">
    <w:p w:rsidR="008D0751" w:rsidRDefault="008D07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27CBA"/>
    <w:multiLevelType w:val="hybridMultilevel"/>
    <w:tmpl w:val="8F58B058"/>
    <w:lvl w:ilvl="0" w:tplc="D8D2B0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C4B"/>
    <w:rsid w:val="000475C6"/>
    <w:rsid w:val="001E2C97"/>
    <w:rsid w:val="00261F72"/>
    <w:rsid w:val="00282071"/>
    <w:rsid w:val="002932AB"/>
    <w:rsid w:val="002E3298"/>
    <w:rsid w:val="00340A2F"/>
    <w:rsid w:val="00386DEF"/>
    <w:rsid w:val="00393455"/>
    <w:rsid w:val="004539FE"/>
    <w:rsid w:val="00481F61"/>
    <w:rsid w:val="004C193D"/>
    <w:rsid w:val="004F471E"/>
    <w:rsid w:val="005833C1"/>
    <w:rsid w:val="005B2484"/>
    <w:rsid w:val="005D2F7A"/>
    <w:rsid w:val="00621073"/>
    <w:rsid w:val="006E6052"/>
    <w:rsid w:val="006F290E"/>
    <w:rsid w:val="006F6D4A"/>
    <w:rsid w:val="00725C4B"/>
    <w:rsid w:val="007D17E8"/>
    <w:rsid w:val="007F324F"/>
    <w:rsid w:val="008041ED"/>
    <w:rsid w:val="008529D7"/>
    <w:rsid w:val="008B30E4"/>
    <w:rsid w:val="008B653E"/>
    <w:rsid w:val="008D0751"/>
    <w:rsid w:val="008F29BA"/>
    <w:rsid w:val="00946CAC"/>
    <w:rsid w:val="00AD5812"/>
    <w:rsid w:val="00C61C98"/>
    <w:rsid w:val="00C74DB9"/>
    <w:rsid w:val="00D40EBA"/>
    <w:rsid w:val="00DD167B"/>
    <w:rsid w:val="00E1603E"/>
    <w:rsid w:val="00E541B5"/>
    <w:rsid w:val="00E8548F"/>
    <w:rsid w:val="00EC5A0B"/>
    <w:rsid w:val="00F10D3F"/>
    <w:rsid w:val="00F94546"/>
    <w:rsid w:val="00F953C4"/>
    <w:rsid w:val="00FD2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C4B"/>
    <w:pPr>
      <w:widowControl w:val="0"/>
      <w:spacing w:after="200" w:line="276" w:lineRule="auto"/>
    </w:pPr>
    <w:rPr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25C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725C4B"/>
    <w:rPr>
      <w:sz w:val="20"/>
      <w:szCs w:val="20"/>
      <w:lang w:eastAsia="zh-CN"/>
    </w:rPr>
  </w:style>
  <w:style w:type="paragraph" w:styleId="a5">
    <w:name w:val="header"/>
    <w:basedOn w:val="a"/>
    <w:link w:val="a6"/>
    <w:uiPriority w:val="99"/>
    <w:unhideWhenUsed/>
    <w:rsid w:val="00261F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61F72"/>
    <w:rPr>
      <w:sz w:val="20"/>
      <w:szCs w:val="20"/>
      <w:lang w:eastAsia="zh-CN"/>
    </w:rPr>
  </w:style>
  <w:style w:type="paragraph" w:styleId="a7">
    <w:name w:val="List Paragraph"/>
    <w:basedOn w:val="a"/>
    <w:uiPriority w:val="34"/>
    <w:qFormat/>
    <w:rsid w:val="00393455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C4B"/>
    <w:pPr>
      <w:widowControl w:val="0"/>
      <w:spacing w:after="200" w:line="276" w:lineRule="auto"/>
    </w:pPr>
    <w:rPr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25C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725C4B"/>
    <w:rPr>
      <w:sz w:val="20"/>
      <w:szCs w:val="20"/>
      <w:lang w:eastAsia="zh-CN"/>
    </w:rPr>
  </w:style>
  <w:style w:type="paragraph" w:styleId="a5">
    <w:name w:val="header"/>
    <w:basedOn w:val="a"/>
    <w:link w:val="a6"/>
    <w:uiPriority w:val="99"/>
    <w:unhideWhenUsed/>
    <w:rsid w:val="00261F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61F72"/>
    <w:rPr>
      <w:sz w:val="20"/>
      <w:szCs w:val="20"/>
      <w:lang w:eastAsia="zh-CN"/>
    </w:rPr>
  </w:style>
  <w:style w:type="paragraph" w:styleId="a7">
    <w:name w:val="List Paragraph"/>
    <w:basedOn w:val="a"/>
    <w:uiPriority w:val="34"/>
    <w:qFormat/>
    <w:rsid w:val="0039345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1181</Characters>
  <Application>Microsoft Office Word</Application>
  <DocSecurity>4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2016-01-20T05:42:00Z</cp:lastPrinted>
  <dcterms:created xsi:type="dcterms:W3CDTF">2016-02-16T09:40:00Z</dcterms:created>
  <dcterms:modified xsi:type="dcterms:W3CDTF">2016-02-16T09:40:00Z</dcterms:modified>
</cp:coreProperties>
</file>